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4375" w14:textId="77777777" w:rsidR="00255163" w:rsidRPr="00EE6EC3" w:rsidRDefault="00255163" w:rsidP="00255163">
      <w:pPr>
        <w:rPr>
          <w:rFonts w:ascii="Calibri" w:eastAsia="Calibri" w:hAnsi="Calibri" w:cs="Times New Roman"/>
          <w:sz w:val="24"/>
          <w:szCs w:val="24"/>
        </w:rPr>
      </w:pPr>
    </w:p>
    <w:p w14:paraId="5D0FD225" w14:textId="77777777" w:rsidR="00255163" w:rsidRPr="00EE6EC3" w:rsidRDefault="00255163" w:rsidP="00255163">
      <w:pPr>
        <w:rPr>
          <w:rFonts w:ascii="Calibri" w:eastAsia="Calibri" w:hAnsi="Calibri" w:cs="Times New Roman"/>
          <w:sz w:val="24"/>
          <w:szCs w:val="24"/>
        </w:rPr>
      </w:pPr>
    </w:p>
    <w:p w14:paraId="42FDABFC" w14:textId="77777777" w:rsidR="00255163" w:rsidRPr="00EE6EC3" w:rsidRDefault="00255163" w:rsidP="00255163">
      <w:pPr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Ur.broj:1-</w:t>
      </w:r>
      <w:r>
        <w:rPr>
          <w:rFonts w:ascii="Calibri" w:eastAsia="Calibri" w:hAnsi="Calibri" w:cs="Times New Roman"/>
          <w:sz w:val="24"/>
          <w:szCs w:val="24"/>
        </w:rPr>
        <w:t>113</w:t>
      </w:r>
      <w:r w:rsidRPr="00EE6EC3">
        <w:rPr>
          <w:rFonts w:ascii="Calibri" w:eastAsia="Calibri" w:hAnsi="Calibri" w:cs="Times New Roman"/>
          <w:sz w:val="24"/>
          <w:szCs w:val="24"/>
        </w:rPr>
        <w:t>/2</w:t>
      </w:r>
      <w:r>
        <w:rPr>
          <w:rFonts w:ascii="Calibri" w:eastAsia="Calibri" w:hAnsi="Calibri" w:cs="Times New Roman"/>
          <w:sz w:val="24"/>
          <w:szCs w:val="24"/>
        </w:rPr>
        <w:t>1</w:t>
      </w:r>
    </w:p>
    <w:p w14:paraId="18BBB485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 xml:space="preserve">Zagreb – Sesvete, </w:t>
      </w:r>
      <w:r>
        <w:rPr>
          <w:rFonts w:ascii="Calibri" w:eastAsia="Calibri" w:hAnsi="Calibri" w:cs="Times New Roman"/>
          <w:sz w:val="24"/>
          <w:szCs w:val="24"/>
        </w:rPr>
        <w:t>25</w:t>
      </w:r>
      <w:r w:rsidRPr="00EE6EC3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03</w:t>
      </w:r>
      <w:r w:rsidRPr="00EE6EC3">
        <w:rPr>
          <w:rFonts w:ascii="Calibri" w:eastAsia="Calibri" w:hAnsi="Calibri" w:cs="Times New Roman"/>
          <w:sz w:val="24"/>
          <w:szCs w:val="24"/>
        </w:rPr>
        <w:t>.202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EE6EC3">
        <w:rPr>
          <w:rFonts w:ascii="Calibri" w:eastAsia="Calibri" w:hAnsi="Calibri" w:cs="Times New Roman"/>
          <w:sz w:val="24"/>
          <w:szCs w:val="24"/>
        </w:rPr>
        <w:t>.</w:t>
      </w:r>
    </w:p>
    <w:p w14:paraId="74092137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D4C1F16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C515C3F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EE6EC3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Pr="00EE6EC3">
        <w:rPr>
          <w:rFonts w:ascii="Calibri" w:eastAsia="Calibri" w:hAnsi="Calibri" w:cs="Times New Roman"/>
          <w:b/>
          <w:bCs/>
          <w:sz w:val="28"/>
          <w:szCs w:val="28"/>
        </w:rPr>
        <w:t xml:space="preserve">ZAPISNIK SA </w:t>
      </w:r>
      <w:r>
        <w:rPr>
          <w:rFonts w:ascii="Calibri" w:eastAsia="Calibri" w:hAnsi="Calibri" w:cs="Times New Roman"/>
          <w:b/>
          <w:bCs/>
          <w:sz w:val="28"/>
          <w:szCs w:val="28"/>
        </w:rPr>
        <w:t>31</w:t>
      </w:r>
      <w:r w:rsidRPr="00EE6EC3">
        <w:rPr>
          <w:rFonts w:ascii="Calibri" w:eastAsia="Calibri" w:hAnsi="Calibri" w:cs="Times New Roman"/>
          <w:b/>
          <w:bCs/>
          <w:sz w:val="28"/>
          <w:szCs w:val="28"/>
        </w:rPr>
        <w:t>. SJEDNICE UPRAVNOG VIJEĆA</w:t>
      </w:r>
    </w:p>
    <w:p w14:paraId="284C9AC7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EE6EC3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NARODNOG SVEUČILIŠTA “SESVETE”</w:t>
      </w:r>
    </w:p>
    <w:p w14:paraId="1DDA9F7C" w14:textId="77777777" w:rsidR="00255163" w:rsidRPr="00B44FAB" w:rsidRDefault="00255163" w:rsidP="00255163">
      <w:pPr>
        <w:widowControl w:val="0"/>
        <w:autoSpaceDE w:val="0"/>
        <w:autoSpaceDN w:val="0"/>
        <w:spacing w:before="6"/>
        <w:jc w:val="center"/>
        <w:rPr>
          <w:rFonts w:ascii="Arial" w:eastAsia="Arial" w:hAnsi="Arial" w:cs="Arial"/>
          <w:sz w:val="29"/>
          <w:szCs w:val="24"/>
        </w:rPr>
      </w:pPr>
      <w:r>
        <w:rPr>
          <w:rFonts w:ascii="Arial" w:eastAsia="Arial" w:hAnsi="Arial" w:cs="Arial"/>
          <w:color w:val="0C0C0C"/>
          <w:position w:val="1"/>
          <w:sz w:val="24"/>
          <w:szCs w:val="24"/>
        </w:rPr>
        <w:t>(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održa</w:t>
      </w:r>
      <w:r>
        <w:rPr>
          <w:rFonts w:ascii="Arial" w:eastAsia="Arial" w:hAnsi="Arial" w:cs="Arial"/>
          <w:color w:val="0C0C0C"/>
          <w:position w:val="1"/>
          <w:sz w:val="24"/>
          <w:szCs w:val="24"/>
        </w:rPr>
        <w:t>ne</w:t>
      </w:r>
      <w:r w:rsidRPr="00B44FAB">
        <w:rPr>
          <w:rFonts w:ascii="Arial" w:eastAsia="Arial" w:hAnsi="Arial" w:cs="Arial"/>
          <w:color w:val="0C0C0C"/>
          <w:spacing w:val="7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u</w:t>
      </w:r>
      <w:r w:rsidRPr="00B44FAB">
        <w:rPr>
          <w:rFonts w:ascii="Arial" w:eastAsia="Arial" w:hAnsi="Arial" w:cs="Arial"/>
          <w:color w:val="0C0C0C"/>
          <w:spacing w:val="-12"/>
          <w:position w:val="1"/>
          <w:sz w:val="24"/>
          <w:szCs w:val="24"/>
        </w:rPr>
        <w:t xml:space="preserve"> </w:t>
      </w:r>
      <w:r w:rsidRPr="007778F6">
        <w:rPr>
          <w:rFonts w:ascii="Arial" w:eastAsia="Arial" w:hAnsi="Arial" w:cs="Arial"/>
          <w:bCs/>
          <w:color w:val="0C0C0C"/>
          <w:position w:val="1"/>
          <w:sz w:val="24"/>
          <w:szCs w:val="24"/>
        </w:rPr>
        <w:t>četvrtak,</w:t>
      </w:r>
      <w:r w:rsidRPr="007778F6">
        <w:rPr>
          <w:rFonts w:ascii="Arial" w:eastAsia="Arial" w:hAnsi="Arial" w:cs="Arial"/>
          <w:bCs/>
          <w:color w:val="0C0C0C"/>
          <w:spacing w:val="12"/>
          <w:position w:val="1"/>
          <w:sz w:val="24"/>
          <w:szCs w:val="24"/>
        </w:rPr>
        <w:t xml:space="preserve"> </w:t>
      </w:r>
      <w:r w:rsidRPr="007778F6">
        <w:rPr>
          <w:rFonts w:ascii="Arial" w:eastAsia="Arial" w:hAnsi="Arial" w:cs="Arial"/>
          <w:bCs/>
          <w:color w:val="0C0C0C"/>
          <w:position w:val="1"/>
          <w:sz w:val="24"/>
          <w:szCs w:val="24"/>
        </w:rPr>
        <w:t>25.</w:t>
      </w:r>
      <w:r w:rsidRPr="007778F6">
        <w:rPr>
          <w:rFonts w:ascii="Arial" w:eastAsia="Arial" w:hAnsi="Arial" w:cs="Arial"/>
          <w:bCs/>
          <w:color w:val="0C0C0C"/>
          <w:spacing w:val="-1"/>
          <w:position w:val="1"/>
          <w:sz w:val="24"/>
          <w:szCs w:val="24"/>
        </w:rPr>
        <w:t xml:space="preserve"> </w:t>
      </w:r>
      <w:r w:rsidRPr="007778F6">
        <w:rPr>
          <w:rFonts w:ascii="Arial" w:eastAsia="Arial" w:hAnsi="Arial" w:cs="Arial"/>
          <w:bCs/>
          <w:color w:val="0C0C0C"/>
          <w:position w:val="1"/>
          <w:sz w:val="24"/>
          <w:szCs w:val="24"/>
        </w:rPr>
        <w:t>03.</w:t>
      </w:r>
      <w:r w:rsidRPr="007778F6">
        <w:rPr>
          <w:rFonts w:ascii="Arial" w:eastAsia="Arial" w:hAnsi="Arial" w:cs="Arial"/>
          <w:bCs/>
          <w:color w:val="0C0C0C"/>
          <w:spacing w:val="2"/>
          <w:position w:val="1"/>
          <w:sz w:val="24"/>
          <w:szCs w:val="24"/>
        </w:rPr>
        <w:t xml:space="preserve"> </w:t>
      </w:r>
      <w:r w:rsidRPr="007778F6">
        <w:rPr>
          <w:rFonts w:ascii="Arial" w:eastAsia="Arial" w:hAnsi="Arial" w:cs="Arial"/>
          <w:bCs/>
          <w:color w:val="0C0C0C"/>
          <w:position w:val="1"/>
          <w:sz w:val="24"/>
          <w:szCs w:val="24"/>
        </w:rPr>
        <w:t>2021.</w:t>
      </w:r>
      <w:r w:rsidRPr="007778F6">
        <w:rPr>
          <w:rFonts w:ascii="Arial" w:eastAsia="Arial" w:hAnsi="Arial" w:cs="Arial"/>
          <w:bCs/>
          <w:color w:val="0C0C0C"/>
          <w:spacing w:val="-2"/>
          <w:position w:val="1"/>
          <w:sz w:val="24"/>
          <w:szCs w:val="24"/>
        </w:rPr>
        <w:t xml:space="preserve"> </w:t>
      </w:r>
      <w:r w:rsidRPr="007778F6">
        <w:rPr>
          <w:rFonts w:ascii="Arial" w:eastAsia="Arial" w:hAnsi="Arial" w:cs="Arial"/>
          <w:bCs/>
          <w:color w:val="0C0C0C"/>
          <w:position w:val="1"/>
          <w:sz w:val="24"/>
          <w:szCs w:val="24"/>
        </w:rPr>
        <w:t>u</w:t>
      </w:r>
      <w:r w:rsidRPr="007778F6">
        <w:rPr>
          <w:rFonts w:ascii="Arial" w:eastAsia="Arial" w:hAnsi="Arial" w:cs="Arial"/>
          <w:bCs/>
          <w:color w:val="0C0C0C"/>
          <w:spacing w:val="-2"/>
          <w:position w:val="1"/>
          <w:sz w:val="24"/>
          <w:szCs w:val="24"/>
        </w:rPr>
        <w:t xml:space="preserve"> </w:t>
      </w:r>
      <w:r w:rsidRPr="007778F6">
        <w:rPr>
          <w:rFonts w:ascii="Arial" w:eastAsia="Arial" w:hAnsi="Arial" w:cs="Arial"/>
          <w:bCs/>
          <w:color w:val="0C0C0C"/>
          <w:position w:val="1"/>
          <w:sz w:val="24"/>
          <w:szCs w:val="24"/>
        </w:rPr>
        <w:t>12 sati</w:t>
      </w:r>
      <w:r w:rsidRPr="007778F6">
        <w:rPr>
          <w:rFonts w:ascii="Arial" w:eastAsia="Arial" w:hAnsi="Arial" w:cs="Arial"/>
          <w:color w:val="0C0C0C"/>
          <w:spacing w:val="9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u</w:t>
      </w:r>
      <w:r w:rsidRPr="00B44FAB">
        <w:rPr>
          <w:rFonts w:ascii="Arial" w:eastAsia="Arial" w:hAnsi="Arial" w:cs="Arial"/>
          <w:color w:val="0C0C0C"/>
          <w:spacing w:val="-4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Narodnom</w:t>
      </w:r>
      <w:r w:rsidRPr="00B44FAB">
        <w:rPr>
          <w:rFonts w:ascii="Arial" w:eastAsia="Arial" w:hAnsi="Arial" w:cs="Arial"/>
          <w:color w:val="0C0C0C"/>
          <w:spacing w:val="16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sveučilištu</w:t>
      </w:r>
      <w:r w:rsidRPr="00B44FAB">
        <w:rPr>
          <w:rFonts w:ascii="Arial" w:eastAsia="Arial" w:hAnsi="Arial" w:cs="Arial"/>
          <w:color w:val="0C0C0C"/>
          <w:spacing w:val="14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„Sesvete</w:t>
      </w:r>
      <w:r w:rsidRPr="00B44FAB">
        <w:rPr>
          <w:rFonts w:ascii="Arial" w:eastAsia="Arial" w:hAnsi="Arial" w:cs="Arial"/>
          <w:color w:val="0C0C0C"/>
          <w:sz w:val="24"/>
          <w:szCs w:val="24"/>
        </w:rPr>
        <w:t>“</w:t>
      </w:r>
      <w:r>
        <w:rPr>
          <w:rFonts w:ascii="Arial" w:eastAsia="Arial" w:hAnsi="Arial" w:cs="Arial"/>
          <w:color w:val="0C0C0C"/>
          <w:sz w:val="24"/>
          <w:szCs w:val="24"/>
        </w:rPr>
        <w:t>)</w:t>
      </w:r>
    </w:p>
    <w:p w14:paraId="67250DB2" w14:textId="77777777" w:rsidR="00255163" w:rsidRPr="00B44FAB" w:rsidRDefault="00255163" w:rsidP="00255163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37"/>
          <w:szCs w:val="24"/>
        </w:rPr>
      </w:pPr>
    </w:p>
    <w:p w14:paraId="606085EA" w14:textId="77777777" w:rsidR="00255163" w:rsidRPr="007778F6" w:rsidRDefault="00255163" w:rsidP="00255163">
      <w:pPr>
        <w:widowControl w:val="0"/>
        <w:autoSpaceDE w:val="0"/>
        <w:autoSpaceDN w:val="0"/>
        <w:spacing w:before="195"/>
        <w:ind w:left="114" w:right="67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7778F6">
        <w:rPr>
          <w:rFonts w:ascii="Arial" w:eastAsia="Arial" w:hAnsi="Arial" w:cs="Arial"/>
          <w:b/>
          <w:bCs/>
          <w:color w:val="0C0C0C"/>
          <w:sz w:val="28"/>
          <w:szCs w:val="28"/>
        </w:rPr>
        <w:t>DNEVNI</w:t>
      </w:r>
      <w:r w:rsidRPr="007778F6">
        <w:rPr>
          <w:rFonts w:ascii="Arial" w:eastAsia="Arial" w:hAnsi="Arial" w:cs="Arial"/>
          <w:b/>
          <w:bCs/>
          <w:color w:val="0C0C0C"/>
          <w:spacing w:val="-5"/>
          <w:sz w:val="28"/>
          <w:szCs w:val="28"/>
        </w:rPr>
        <w:t xml:space="preserve"> </w:t>
      </w:r>
      <w:r w:rsidRPr="007778F6">
        <w:rPr>
          <w:rFonts w:ascii="Arial" w:eastAsia="Arial" w:hAnsi="Arial" w:cs="Arial"/>
          <w:b/>
          <w:bCs/>
          <w:color w:val="0C0C0C"/>
          <w:sz w:val="28"/>
          <w:szCs w:val="28"/>
        </w:rPr>
        <w:t>RED</w:t>
      </w:r>
    </w:p>
    <w:p w14:paraId="71FE3B18" w14:textId="77777777" w:rsidR="00255163" w:rsidRPr="007778F6" w:rsidRDefault="00255163" w:rsidP="00255163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bCs/>
          <w:sz w:val="28"/>
          <w:szCs w:val="24"/>
        </w:rPr>
      </w:pPr>
    </w:p>
    <w:p w14:paraId="412E06CC" w14:textId="77777777" w:rsidR="00255163" w:rsidRPr="007778F6" w:rsidRDefault="00255163" w:rsidP="00255163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160" w:line="259" w:lineRule="auto"/>
        <w:rPr>
          <w:rFonts w:ascii="Arial" w:eastAsia="Arial" w:hAnsi="Arial" w:cs="Arial"/>
          <w:b/>
          <w:bCs/>
          <w:color w:val="0C0C0C"/>
          <w:sz w:val="24"/>
        </w:rPr>
      </w:pPr>
      <w:r w:rsidRPr="007778F6">
        <w:rPr>
          <w:rFonts w:ascii="Arial" w:eastAsia="Arial" w:hAnsi="Arial" w:cs="Arial"/>
          <w:b/>
          <w:bCs/>
          <w:color w:val="0C0C0C"/>
          <w:w w:val="105"/>
          <w:sz w:val="24"/>
        </w:rPr>
        <w:t>Usvajanje</w:t>
      </w:r>
      <w:r w:rsidRPr="007778F6">
        <w:rPr>
          <w:rFonts w:ascii="Arial" w:eastAsia="Arial" w:hAnsi="Arial" w:cs="Arial"/>
          <w:b/>
          <w:bCs/>
          <w:color w:val="0C0C0C"/>
          <w:spacing w:val="29"/>
          <w:w w:val="105"/>
          <w:sz w:val="24"/>
        </w:rPr>
        <w:t xml:space="preserve"> </w:t>
      </w:r>
      <w:r w:rsidRPr="007778F6">
        <w:rPr>
          <w:rFonts w:ascii="Arial" w:eastAsia="Arial" w:hAnsi="Arial" w:cs="Arial"/>
          <w:b/>
          <w:bCs/>
          <w:color w:val="0C0C0C"/>
          <w:w w:val="105"/>
          <w:sz w:val="24"/>
        </w:rPr>
        <w:t>zapisnika</w:t>
      </w:r>
      <w:r w:rsidRPr="007778F6">
        <w:rPr>
          <w:rFonts w:ascii="Arial" w:eastAsia="Arial" w:hAnsi="Arial" w:cs="Arial"/>
          <w:b/>
          <w:bCs/>
          <w:color w:val="0C0C0C"/>
          <w:spacing w:val="12"/>
          <w:w w:val="105"/>
          <w:sz w:val="24"/>
        </w:rPr>
        <w:t xml:space="preserve"> </w:t>
      </w:r>
      <w:r w:rsidRPr="007778F6">
        <w:rPr>
          <w:rFonts w:ascii="Arial" w:eastAsia="Arial" w:hAnsi="Arial" w:cs="Arial"/>
          <w:b/>
          <w:bCs/>
          <w:color w:val="0C0C0C"/>
          <w:w w:val="105"/>
          <w:sz w:val="24"/>
        </w:rPr>
        <w:t>sa</w:t>
      </w:r>
      <w:r w:rsidRPr="007778F6">
        <w:rPr>
          <w:rFonts w:ascii="Arial" w:eastAsia="Arial" w:hAnsi="Arial" w:cs="Arial"/>
          <w:b/>
          <w:bCs/>
          <w:color w:val="0C0C0C"/>
          <w:spacing w:val="6"/>
          <w:w w:val="105"/>
          <w:sz w:val="24"/>
        </w:rPr>
        <w:t xml:space="preserve"> </w:t>
      </w:r>
      <w:r w:rsidRPr="007778F6">
        <w:rPr>
          <w:rFonts w:ascii="Arial" w:eastAsia="Arial" w:hAnsi="Arial" w:cs="Arial"/>
          <w:b/>
          <w:bCs/>
          <w:color w:val="0C0C0C"/>
          <w:w w:val="105"/>
          <w:sz w:val="24"/>
        </w:rPr>
        <w:t>prethodne</w:t>
      </w:r>
      <w:r w:rsidRPr="007778F6">
        <w:rPr>
          <w:rFonts w:ascii="Arial" w:eastAsia="Arial" w:hAnsi="Arial" w:cs="Arial"/>
          <w:b/>
          <w:bCs/>
          <w:color w:val="0C0C0C"/>
          <w:spacing w:val="15"/>
          <w:w w:val="105"/>
          <w:sz w:val="24"/>
        </w:rPr>
        <w:t xml:space="preserve"> </w:t>
      </w:r>
      <w:r w:rsidRPr="007778F6">
        <w:rPr>
          <w:rFonts w:ascii="Arial" w:eastAsia="Arial" w:hAnsi="Arial" w:cs="Arial"/>
          <w:b/>
          <w:bCs/>
          <w:color w:val="0C0C0C"/>
          <w:w w:val="105"/>
          <w:sz w:val="24"/>
        </w:rPr>
        <w:t>sjednice.</w:t>
      </w:r>
    </w:p>
    <w:p w14:paraId="1DC79C59" w14:textId="77777777" w:rsidR="00255163" w:rsidRPr="007778F6" w:rsidRDefault="00255163" w:rsidP="00255163">
      <w:pPr>
        <w:widowControl w:val="0"/>
        <w:tabs>
          <w:tab w:val="left" w:pos="833"/>
        </w:tabs>
        <w:autoSpaceDE w:val="0"/>
        <w:autoSpaceDN w:val="0"/>
        <w:spacing w:before="1"/>
        <w:ind w:left="832"/>
        <w:rPr>
          <w:rFonts w:ascii="Arial" w:eastAsia="Arial" w:hAnsi="Arial" w:cs="Arial"/>
          <w:b/>
          <w:bCs/>
          <w:color w:val="0C0C0C"/>
          <w:sz w:val="24"/>
        </w:rPr>
      </w:pPr>
    </w:p>
    <w:p w14:paraId="0DC5CCD0" w14:textId="77777777" w:rsidR="00255163" w:rsidRPr="007778F6" w:rsidRDefault="00255163" w:rsidP="00255163">
      <w:pPr>
        <w:widowControl w:val="0"/>
        <w:numPr>
          <w:ilvl w:val="0"/>
          <w:numId w:val="1"/>
        </w:numPr>
        <w:autoSpaceDE w:val="0"/>
        <w:autoSpaceDN w:val="0"/>
        <w:spacing w:before="3" w:after="160" w:line="259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7778F6">
        <w:rPr>
          <w:rFonts w:ascii="Arial" w:eastAsia="Arial" w:hAnsi="Arial" w:cs="Arial"/>
          <w:b/>
          <w:bCs/>
          <w:color w:val="0C0C0C"/>
          <w:sz w:val="24"/>
        </w:rPr>
        <w:t>Izmjena plana nabave za 2021.</w:t>
      </w:r>
    </w:p>
    <w:p w14:paraId="784F102A" w14:textId="77777777" w:rsidR="00255163" w:rsidRPr="007778F6" w:rsidRDefault="00255163" w:rsidP="00255163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bCs/>
          <w:sz w:val="23"/>
          <w:szCs w:val="24"/>
        </w:rPr>
      </w:pPr>
    </w:p>
    <w:p w14:paraId="0C2C1BD7" w14:textId="77777777" w:rsidR="00255163" w:rsidRPr="007778F6" w:rsidRDefault="00255163" w:rsidP="00255163">
      <w:pPr>
        <w:widowControl w:val="0"/>
        <w:numPr>
          <w:ilvl w:val="0"/>
          <w:numId w:val="1"/>
        </w:numPr>
        <w:tabs>
          <w:tab w:val="left" w:pos="857"/>
        </w:tabs>
        <w:autoSpaceDE w:val="0"/>
        <w:autoSpaceDN w:val="0"/>
        <w:spacing w:before="1" w:after="160" w:line="259" w:lineRule="auto"/>
        <w:ind w:left="856" w:hanging="333"/>
        <w:rPr>
          <w:rFonts w:ascii="Arial" w:eastAsia="Arial" w:hAnsi="Arial" w:cs="Arial"/>
          <w:b/>
          <w:bCs/>
          <w:color w:val="0C0C0C"/>
          <w:sz w:val="24"/>
        </w:rPr>
      </w:pPr>
      <w:bookmarkStart w:id="0" w:name="_Hlk75790423"/>
      <w:r w:rsidRPr="007778F6">
        <w:rPr>
          <w:rFonts w:ascii="Arial" w:eastAsia="Arial" w:hAnsi="Arial" w:cs="Arial"/>
          <w:b/>
          <w:bCs/>
          <w:color w:val="0C0C0C"/>
          <w:w w:val="105"/>
          <w:sz w:val="24"/>
        </w:rPr>
        <w:t>Razno.</w:t>
      </w:r>
    </w:p>
    <w:bookmarkEnd w:id="0"/>
    <w:p w14:paraId="1334AEE5" w14:textId="77777777" w:rsidR="00255163" w:rsidRPr="007778F6" w:rsidRDefault="00255163" w:rsidP="00255163">
      <w:pPr>
        <w:widowControl w:val="0"/>
        <w:autoSpaceDE w:val="0"/>
        <w:autoSpaceDN w:val="0"/>
        <w:rPr>
          <w:rFonts w:ascii="Arial" w:eastAsia="Arial" w:hAnsi="Arial" w:cs="Arial"/>
          <w:sz w:val="26"/>
          <w:szCs w:val="24"/>
        </w:rPr>
      </w:pPr>
    </w:p>
    <w:p w14:paraId="67264BF9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33D85EB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Nazočni:</w:t>
      </w:r>
    </w:p>
    <w:p w14:paraId="2A4768E1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 xml:space="preserve">Stjepan </w:t>
      </w:r>
      <w:proofErr w:type="spellStart"/>
      <w:r w:rsidRPr="00EE6EC3">
        <w:rPr>
          <w:rFonts w:ascii="Calibri" w:eastAsia="Calibri" w:hAnsi="Calibri" w:cs="Times New Roman"/>
          <w:sz w:val="24"/>
          <w:szCs w:val="24"/>
        </w:rPr>
        <w:t>Kezerić</w:t>
      </w:r>
      <w:proofErr w:type="spellEnd"/>
      <w:r w:rsidRPr="00EE6EC3">
        <w:rPr>
          <w:rFonts w:ascii="Calibri" w:eastAsia="Calibri" w:hAnsi="Calibri" w:cs="Times New Roman"/>
          <w:sz w:val="24"/>
          <w:szCs w:val="24"/>
        </w:rPr>
        <w:t>, predsjednik</w:t>
      </w:r>
    </w:p>
    <w:p w14:paraId="108F57C8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 xml:space="preserve">Aida Vidović </w:t>
      </w:r>
      <w:proofErr w:type="spellStart"/>
      <w:r w:rsidRPr="00EE6EC3">
        <w:rPr>
          <w:rFonts w:ascii="Calibri" w:eastAsia="Calibri" w:hAnsi="Calibri" w:cs="Times New Roman"/>
          <w:sz w:val="24"/>
          <w:szCs w:val="24"/>
        </w:rPr>
        <w:t>Krilanović</w:t>
      </w:r>
      <w:proofErr w:type="spellEnd"/>
      <w:r w:rsidRPr="00EE6EC3">
        <w:rPr>
          <w:rFonts w:ascii="Calibri" w:eastAsia="Calibri" w:hAnsi="Calibri" w:cs="Times New Roman"/>
          <w:sz w:val="24"/>
          <w:szCs w:val="24"/>
        </w:rPr>
        <w:t>, zamjenica predsjednika</w:t>
      </w:r>
    </w:p>
    <w:p w14:paraId="6627578A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Lucija Franić Novak, članica</w:t>
      </w:r>
    </w:p>
    <w:p w14:paraId="0E5638B4" w14:textId="77777777" w:rsidR="0025516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Vjekoslava Damjanović, ravnateljica</w:t>
      </w:r>
    </w:p>
    <w:p w14:paraId="1CCA16A0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Marina Trgovčević, voditeljica računovodstva</w:t>
      </w:r>
    </w:p>
    <w:p w14:paraId="0FD2CBAC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24DC4D45" w14:textId="77777777" w:rsidR="00255163" w:rsidRPr="00EE6EC3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AD 1.) Zapisnik s prethodne sjednice Upravnog vijeća jednoglasno je usvojen.</w:t>
      </w:r>
    </w:p>
    <w:p w14:paraId="328D03FE" w14:textId="77777777" w:rsidR="00255163" w:rsidRPr="00EE6EC3" w:rsidRDefault="00255163" w:rsidP="00D97D68">
      <w:pPr>
        <w:rPr>
          <w:rFonts w:ascii="Calibri" w:eastAsia="Calibri" w:hAnsi="Calibri" w:cs="Times New Roman"/>
          <w:sz w:val="24"/>
          <w:szCs w:val="24"/>
        </w:rPr>
      </w:pPr>
    </w:p>
    <w:p w14:paraId="0C51E45C" w14:textId="77777777" w:rsidR="00D97D68" w:rsidRDefault="00255163" w:rsidP="00D97D68">
      <w:pPr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AD</w:t>
      </w:r>
      <w:r w:rsidR="00D97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EE6EC3">
        <w:rPr>
          <w:rFonts w:ascii="Calibri" w:eastAsia="Calibri" w:hAnsi="Calibri" w:cs="Times New Roman"/>
          <w:sz w:val="24"/>
          <w:szCs w:val="24"/>
        </w:rPr>
        <w:t>2.)</w:t>
      </w:r>
      <w:r w:rsidR="00D97D68">
        <w:rPr>
          <w:rFonts w:ascii="Calibri" w:eastAsia="Calibri" w:hAnsi="Calibri" w:cs="Times New Roman"/>
          <w:sz w:val="24"/>
          <w:szCs w:val="24"/>
        </w:rPr>
        <w:t xml:space="preserve"> </w:t>
      </w:r>
      <w:r w:rsidR="00D97D68" w:rsidRPr="00D97D68">
        <w:rPr>
          <w:rFonts w:ascii="Calibri" w:eastAsia="Calibri" w:hAnsi="Calibri" w:cs="Times New Roman"/>
          <w:sz w:val="24"/>
          <w:szCs w:val="24"/>
        </w:rPr>
        <w:t xml:space="preserve">Izmjene Plana nabave za 2021.godinu moraju se napraviti zbog investicije u komunikacijsko-informatičku opremu koja nije bila predviđena prvim Planom nabave. Instaliranjem nove opreme postići će se brzi internet u cijelom prostoru Sveučilišta, uključujući i dvoranu gdje ga do sada nije bilo. Iznos koji je potreban za tu investiciju je 61.000 kn, a Gradski ured za kulturu je suglasan da refundira ta sredstva. Budući da sredstva nisu osigurana Financijskim planom, zatraženo je otvaranje nove pozicije u FP-u, a sredstva će se osigurati prvim rebalansom. </w:t>
      </w:r>
    </w:p>
    <w:p w14:paraId="66DEFC64" w14:textId="1D101066" w:rsidR="00255163" w:rsidRPr="00B44FAB" w:rsidRDefault="00D97D68" w:rsidP="00D97D68">
      <w:pPr>
        <w:rPr>
          <w:rFonts w:ascii="Calibri" w:eastAsia="Calibri" w:hAnsi="Calibri" w:cs="Times New Roman"/>
          <w:sz w:val="24"/>
          <w:szCs w:val="24"/>
        </w:rPr>
      </w:pPr>
      <w:r w:rsidRPr="00D97D68">
        <w:rPr>
          <w:rFonts w:ascii="Calibri" w:eastAsia="Calibri" w:hAnsi="Calibri" w:cs="Times New Roman"/>
          <w:sz w:val="24"/>
          <w:szCs w:val="24"/>
        </w:rPr>
        <w:t>Upravno vijeće je jednoglasno prihvatilo izmjene Plana nabave.</w:t>
      </w:r>
    </w:p>
    <w:p w14:paraId="13856F5C" w14:textId="77777777" w:rsidR="00255163" w:rsidRPr="002D1804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2C2CDD40" w14:textId="77777777" w:rsidR="00255163" w:rsidRPr="002D1804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5030A67F" w14:textId="000B9345" w:rsidR="00255163" w:rsidRPr="002D1804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D180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</w:t>
      </w:r>
    </w:p>
    <w:p w14:paraId="757027D8" w14:textId="77777777" w:rsidR="00255163" w:rsidRPr="002D1804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D1804">
        <w:rPr>
          <w:rFonts w:ascii="Calibri" w:eastAsia="Calibri" w:hAnsi="Calibri" w:cs="Times New Roman"/>
          <w:sz w:val="24"/>
          <w:szCs w:val="24"/>
        </w:rPr>
        <w:t>Zapisničar                                                                            Predsjednik Upravnog vijeća</w:t>
      </w:r>
    </w:p>
    <w:p w14:paraId="6AB5798F" w14:textId="77777777" w:rsidR="00255163" w:rsidRPr="002D1804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F0558F6" w14:textId="77777777" w:rsidR="00255163" w:rsidRPr="002D1804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B32B26E" w14:textId="77777777" w:rsidR="00255163" w:rsidRPr="002D1804" w:rsidRDefault="00255163" w:rsidP="0025516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F57EFD6" w14:textId="4B7C7118" w:rsidR="00255163" w:rsidRPr="00D97D68" w:rsidRDefault="00255163" w:rsidP="00D97D6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D1804">
        <w:rPr>
          <w:rFonts w:ascii="Calibri" w:eastAsia="Calibri" w:hAnsi="Calibri" w:cs="Times New Roman"/>
          <w:sz w:val="24"/>
          <w:szCs w:val="24"/>
        </w:rPr>
        <w:t xml:space="preserve">Aida Vidović </w:t>
      </w:r>
      <w:proofErr w:type="spellStart"/>
      <w:r w:rsidRPr="002D1804">
        <w:rPr>
          <w:rFonts w:ascii="Calibri" w:eastAsia="Calibri" w:hAnsi="Calibri" w:cs="Times New Roman"/>
          <w:sz w:val="24"/>
          <w:szCs w:val="24"/>
        </w:rPr>
        <w:t>Krilanović</w:t>
      </w:r>
      <w:proofErr w:type="spellEnd"/>
      <w:r w:rsidRPr="002D180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Stjepan </w:t>
      </w:r>
      <w:proofErr w:type="spellStart"/>
      <w:r w:rsidRPr="002D1804">
        <w:rPr>
          <w:rFonts w:ascii="Calibri" w:eastAsia="Calibri" w:hAnsi="Calibri" w:cs="Times New Roman"/>
          <w:sz w:val="24"/>
          <w:szCs w:val="24"/>
        </w:rPr>
        <w:t>Kezerić</w:t>
      </w:r>
      <w:proofErr w:type="spellEnd"/>
      <w:r w:rsidRPr="002D1804">
        <w:rPr>
          <w:rFonts w:ascii="Calibri" w:eastAsia="Calibri" w:hAnsi="Calibri" w:cs="Times New Roman"/>
          <w:sz w:val="24"/>
          <w:szCs w:val="24"/>
        </w:rPr>
        <w:t xml:space="preserve">  </w:t>
      </w:r>
    </w:p>
    <w:sectPr w:rsidR="00255163" w:rsidRPr="00D9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rFonts w:hint="default"/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rFonts w:hint="default"/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rFonts w:hint="default"/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rFonts w:hint="default"/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rFonts w:hint="default"/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rFonts w:hint="default"/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63"/>
    <w:rsid w:val="000B2FB6"/>
    <w:rsid w:val="00255163"/>
    <w:rsid w:val="002B5F24"/>
    <w:rsid w:val="003769A3"/>
    <w:rsid w:val="0042610F"/>
    <w:rsid w:val="00B25ED9"/>
    <w:rsid w:val="00CC597F"/>
    <w:rsid w:val="00D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942B"/>
  <w15:chartTrackingRefBased/>
  <w15:docId w15:val="{C30E74FE-25A6-435C-8158-57EDFB1E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6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2021-06-28T14:39:00Z</cp:lastPrinted>
  <dcterms:created xsi:type="dcterms:W3CDTF">2021-03-30T11:53:00Z</dcterms:created>
  <dcterms:modified xsi:type="dcterms:W3CDTF">2021-06-28T14:42:00Z</dcterms:modified>
</cp:coreProperties>
</file>